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C36" w:rsidRPr="00682193" w:rsidRDefault="005B4D83" w:rsidP="005B4D83">
      <w:pPr>
        <w:pStyle w:val="NoSpacing"/>
        <w:jc w:val="center"/>
        <w:rPr>
          <w:rFonts w:cstheme="minorHAnsi"/>
          <w:b/>
          <w:sz w:val="48"/>
          <w:szCs w:val="48"/>
          <w:u w:val="single"/>
        </w:rPr>
      </w:pPr>
      <w:r w:rsidRPr="00682193">
        <w:rPr>
          <w:rFonts w:cstheme="minorHAnsi"/>
          <w:b/>
          <w:sz w:val="48"/>
          <w:szCs w:val="48"/>
          <w:u w:val="single"/>
        </w:rPr>
        <w:t>Criteria for Rapid Phase Transition</w:t>
      </w:r>
      <w:r w:rsidR="00E16AC9" w:rsidRPr="00682193">
        <w:rPr>
          <w:rFonts w:cstheme="minorHAnsi"/>
          <w:b/>
          <w:sz w:val="48"/>
          <w:szCs w:val="48"/>
          <w:u w:val="single"/>
        </w:rPr>
        <w:t xml:space="preserve"> (RTP)</w:t>
      </w:r>
    </w:p>
    <w:p w:rsidR="005B4D83" w:rsidRPr="005B4D83" w:rsidRDefault="005B4D83" w:rsidP="005B4D83">
      <w:pPr>
        <w:pStyle w:val="NoSpacing"/>
        <w:rPr>
          <w:rFonts w:cstheme="minorHAnsi"/>
          <w:sz w:val="28"/>
          <w:szCs w:val="28"/>
        </w:rPr>
      </w:pPr>
    </w:p>
    <w:p w:rsidR="005B4D83" w:rsidRPr="0062456A" w:rsidRDefault="005B4D83" w:rsidP="0062456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62456A">
        <w:rPr>
          <w:rFonts w:cstheme="minorHAnsi"/>
          <w:sz w:val="28"/>
          <w:szCs w:val="28"/>
          <w:lang w:val="en-GB"/>
        </w:rPr>
        <w:t>T</w:t>
      </w:r>
      <w:r w:rsidRPr="0062456A">
        <w:rPr>
          <w:rFonts w:cstheme="minorHAnsi"/>
          <w:sz w:val="28"/>
          <w:szCs w:val="28"/>
          <w:lang w:val="en-GB"/>
        </w:rPr>
        <w:t>he system</w:t>
      </w:r>
      <w:r w:rsidRPr="0062456A">
        <w:rPr>
          <w:rFonts w:cstheme="minorHAnsi"/>
          <w:sz w:val="28"/>
          <w:szCs w:val="28"/>
          <w:lang w:val="en-GB"/>
        </w:rPr>
        <w:t xml:space="preserve"> </w:t>
      </w:r>
      <w:r w:rsidRPr="0062456A">
        <w:rPr>
          <w:rFonts w:cstheme="minorHAnsi"/>
          <w:sz w:val="28"/>
          <w:szCs w:val="28"/>
          <w:lang w:val="en-GB"/>
        </w:rPr>
        <w:t>involve two liquids</w:t>
      </w:r>
      <w:r w:rsidRPr="0062456A">
        <w:rPr>
          <w:rFonts w:cstheme="minorHAnsi"/>
          <w:sz w:val="28"/>
          <w:szCs w:val="28"/>
          <w:lang w:val="en-GB"/>
        </w:rPr>
        <w:t>,</w:t>
      </w:r>
      <w:r w:rsidRPr="0062456A">
        <w:rPr>
          <w:rFonts w:cstheme="minorHAnsi"/>
          <w:sz w:val="28"/>
          <w:szCs w:val="28"/>
          <w:lang w:val="en-GB"/>
        </w:rPr>
        <w:t xml:space="preserve"> which contact one another.</w:t>
      </w:r>
      <w:r w:rsidRPr="0062456A">
        <w:rPr>
          <w:rFonts w:cstheme="minorHAnsi"/>
          <w:sz w:val="28"/>
          <w:szCs w:val="28"/>
          <w:lang w:val="en-GB"/>
        </w:rPr>
        <w:t xml:space="preserve">  </w:t>
      </w:r>
      <w:r w:rsidRPr="0062456A">
        <w:rPr>
          <w:rFonts w:cstheme="minorHAnsi"/>
          <w:sz w:val="28"/>
          <w:szCs w:val="28"/>
          <w:lang w:val="en-GB"/>
        </w:rPr>
        <w:t>RPTs are very difficult to</w:t>
      </w:r>
      <w:r w:rsidRPr="0062456A">
        <w:rPr>
          <w:rFonts w:cstheme="minorHAnsi"/>
          <w:sz w:val="28"/>
          <w:szCs w:val="28"/>
          <w:lang w:val="en-GB"/>
        </w:rPr>
        <w:t xml:space="preserve"> </w:t>
      </w:r>
      <w:r w:rsidRPr="0062456A">
        <w:rPr>
          <w:rFonts w:cstheme="minorHAnsi"/>
          <w:sz w:val="28"/>
          <w:szCs w:val="28"/>
          <w:lang w:val="en-GB"/>
        </w:rPr>
        <w:t>achieve when a cold, volatile liquid contacts a hot, solid surface.</w:t>
      </w:r>
    </w:p>
    <w:p w:rsidR="005B4D83" w:rsidRPr="005B4D83" w:rsidRDefault="005B4D83" w:rsidP="005B4D83">
      <w:pPr>
        <w:pStyle w:val="NoSpacing"/>
        <w:rPr>
          <w:rFonts w:cstheme="minorHAnsi"/>
          <w:sz w:val="28"/>
          <w:szCs w:val="28"/>
        </w:rPr>
      </w:pPr>
    </w:p>
    <w:p w:rsidR="005B4D83" w:rsidRDefault="005B4D83" w:rsidP="0062456A">
      <w:pPr>
        <w:pStyle w:val="NoSpacing"/>
        <w:numPr>
          <w:ilvl w:val="0"/>
          <w:numId w:val="1"/>
        </w:numPr>
        <w:rPr>
          <w:rFonts w:cstheme="minorHAnsi"/>
          <w:sz w:val="28"/>
          <w:szCs w:val="28"/>
        </w:rPr>
      </w:pPr>
      <w:r w:rsidRPr="005B4D83">
        <w:rPr>
          <w:rFonts w:cstheme="minorHAnsi"/>
          <w:sz w:val="28"/>
          <w:szCs w:val="28"/>
        </w:rPr>
        <w:t>From one theory of RPTs, the threshold hot-liquid</w:t>
      </w:r>
      <w:r>
        <w:rPr>
          <w:rFonts w:cstheme="minorHAnsi"/>
          <w:sz w:val="28"/>
          <w:szCs w:val="28"/>
        </w:rPr>
        <w:t xml:space="preserve"> </w:t>
      </w:r>
      <w:r w:rsidRPr="005B4D83">
        <w:rPr>
          <w:rFonts w:cstheme="minorHAnsi"/>
          <w:sz w:val="28"/>
          <w:szCs w:val="28"/>
        </w:rPr>
        <w:t>temperature is equal to the homogeneous nucleation temperature</w:t>
      </w:r>
      <w:r w:rsidR="00A612C6">
        <w:rPr>
          <w:rFonts w:cstheme="minorHAnsi"/>
          <w:sz w:val="28"/>
          <w:szCs w:val="28"/>
        </w:rPr>
        <w:t>,</w:t>
      </w:r>
      <w:r w:rsidRPr="005B4D83">
        <w:rPr>
          <w:rFonts w:cstheme="minorHAnsi"/>
          <w:sz w:val="28"/>
          <w:szCs w:val="28"/>
        </w:rPr>
        <w:t xml:space="preserve"> </w:t>
      </w:r>
      <w:r w:rsidR="00A612C6" w:rsidRPr="005B4D83">
        <w:rPr>
          <w:rFonts w:cstheme="minorHAnsi"/>
          <w:sz w:val="28"/>
          <w:szCs w:val="28"/>
        </w:rPr>
        <w:t>T</w:t>
      </w:r>
      <w:r w:rsidR="00A612C6" w:rsidRPr="005B4D83">
        <w:rPr>
          <w:rFonts w:cstheme="minorHAnsi"/>
          <w:sz w:val="28"/>
          <w:szCs w:val="28"/>
          <w:vertAlign w:val="subscript"/>
        </w:rPr>
        <w:t>sl</w:t>
      </w:r>
      <w:r w:rsidR="00A612C6">
        <w:rPr>
          <w:rFonts w:cstheme="minorHAnsi"/>
          <w:sz w:val="28"/>
          <w:szCs w:val="28"/>
        </w:rPr>
        <w:t xml:space="preserve">, </w:t>
      </w:r>
      <w:r w:rsidRPr="005B4D83">
        <w:rPr>
          <w:rFonts w:cstheme="minorHAnsi"/>
          <w:sz w:val="28"/>
          <w:szCs w:val="28"/>
        </w:rPr>
        <w:t>of</w:t>
      </w:r>
      <w:r>
        <w:rPr>
          <w:rFonts w:cstheme="minorHAnsi"/>
          <w:sz w:val="28"/>
          <w:szCs w:val="28"/>
        </w:rPr>
        <w:t xml:space="preserve"> </w:t>
      </w:r>
      <w:r w:rsidRPr="005B4D83">
        <w:rPr>
          <w:rFonts w:cstheme="minorHAnsi"/>
          <w:sz w:val="28"/>
          <w:szCs w:val="28"/>
        </w:rPr>
        <w:t>the colder liquid. This temperature is a characteristic value for any</w:t>
      </w:r>
      <w:r>
        <w:rPr>
          <w:rFonts w:cstheme="minorHAnsi"/>
          <w:sz w:val="28"/>
          <w:szCs w:val="28"/>
        </w:rPr>
        <w:t xml:space="preserve"> </w:t>
      </w:r>
      <w:r w:rsidRPr="005B4D83">
        <w:rPr>
          <w:rFonts w:cstheme="minorHAnsi"/>
          <w:sz w:val="28"/>
          <w:szCs w:val="28"/>
        </w:rPr>
        <w:t>pure liquid or liquid mixture and can be measured in independent experiments</w:t>
      </w:r>
      <w:r>
        <w:rPr>
          <w:rFonts w:cstheme="minorHAnsi"/>
          <w:sz w:val="28"/>
          <w:szCs w:val="28"/>
        </w:rPr>
        <w:t xml:space="preserve"> </w:t>
      </w:r>
      <w:r w:rsidRPr="005B4D83">
        <w:rPr>
          <w:rFonts w:cstheme="minorHAnsi"/>
          <w:sz w:val="28"/>
          <w:szCs w:val="28"/>
        </w:rPr>
        <w:t xml:space="preserve">or estimated from theory. From </w:t>
      </w:r>
      <w:r>
        <w:rPr>
          <w:rFonts w:cstheme="minorHAnsi"/>
          <w:sz w:val="28"/>
          <w:szCs w:val="28"/>
        </w:rPr>
        <w:t>an</w:t>
      </w:r>
      <w:r w:rsidR="00E16AC9">
        <w:rPr>
          <w:rFonts w:cstheme="minorHAnsi"/>
          <w:sz w:val="28"/>
          <w:szCs w:val="28"/>
        </w:rPr>
        <w:t>other</w:t>
      </w:r>
      <w:r w:rsidRPr="005B4D83">
        <w:rPr>
          <w:rFonts w:cstheme="minorHAnsi"/>
          <w:sz w:val="28"/>
          <w:szCs w:val="28"/>
        </w:rPr>
        <w:t xml:space="preserve"> RPT theor</w:t>
      </w:r>
      <w:r w:rsidR="00E16AC9">
        <w:rPr>
          <w:rFonts w:cstheme="minorHAnsi"/>
          <w:sz w:val="28"/>
          <w:szCs w:val="28"/>
        </w:rPr>
        <w:t>y</w:t>
      </w:r>
      <w:r w:rsidRPr="005B4D83">
        <w:rPr>
          <w:rFonts w:cstheme="minorHAnsi"/>
          <w:sz w:val="28"/>
          <w:szCs w:val="28"/>
        </w:rPr>
        <w:t>, the threshold</w:t>
      </w:r>
      <w:r>
        <w:rPr>
          <w:rFonts w:cstheme="minorHAnsi"/>
          <w:sz w:val="28"/>
          <w:szCs w:val="28"/>
        </w:rPr>
        <w:t xml:space="preserve"> </w:t>
      </w:r>
      <w:r w:rsidRPr="005B4D83">
        <w:rPr>
          <w:rFonts w:cstheme="minorHAnsi"/>
          <w:sz w:val="28"/>
          <w:szCs w:val="28"/>
        </w:rPr>
        <w:t xml:space="preserve">temperature </w:t>
      </w:r>
      <w:r w:rsidR="00E16AC9">
        <w:rPr>
          <w:rFonts w:cstheme="minorHAnsi"/>
          <w:sz w:val="28"/>
          <w:szCs w:val="28"/>
        </w:rPr>
        <w:t xml:space="preserve">is </w:t>
      </w:r>
      <w:r w:rsidRPr="005B4D83">
        <w:rPr>
          <w:rFonts w:cstheme="minorHAnsi"/>
          <w:sz w:val="28"/>
          <w:szCs w:val="28"/>
        </w:rPr>
        <w:t>approximately the hot fluid temperature</w:t>
      </w:r>
      <w:r>
        <w:rPr>
          <w:rFonts w:cstheme="minorHAnsi"/>
          <w:sz w:val="28"/>
          <w:szCs w:val="28"/>
        </w:rPr>
        <w:t xml:space="preserve"> </w:t>
      </w:r>
      <w:r w:rsidRPr="005B4D83">
        <w:rPr>
          <w:rFonts w:cstheme="minorHAnsi"/>
          <w:sz w:val="28"/>
          <w:szCs w:val="28"/>
        </w:rPr>
        <w:t>at the onset of stable film boiling.</w:t>
      </w:r>
    </w:p>
    <w:p w:rsidR="001418D4" w:rsidRDefault="001418D4" w:rsidP="001418D4">
      <w:pPr>
        <w:pStyle w:val="NoSpacing"/>
        <w:ind w:left="720"/>
        <w:rPr>
          <w:rFonts w:cstheme="minorHAnsi"/>
          <w:sz w:val="28"/>
          <w:szCs w:val="28"/>
        </w:rPr>
      </w:pPr>
    </w:p>
    <w:p w:rsidR="001418D4" w:rsidRDefault="00682193" w:rsidP="001418D4">
      <w:pPr>
        <w:pStyle w:val="NoSpacing"/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</w:t>
      </w:r>
      <w:r w:rsidR="001418D4" w:rsidRPr="001418D4">
        <w:rPr>
          <w:rFonts w:cstheme="minorHAnsi"/>
          <w:sz w:val="28"/>
          <w:szCs w:val="28"/>
        </w:rPr>
        <w:t>A corollary, often appended to the second RPT criterion, is that RPTs</w:t>
      </w:r>
      <w:r w:rsidR="001418D4">
        <w:rPr>
          <w:rFonts w:cstheme="minorHAnsi"/>
          <w:sz w:val="28"/>
          <w:szCs w:val="28"/>
        </w:rPr>
        <w:t xml:space="preserve"> </w:t>
      </w:r>
      <w:r w:rsidR="001418D4" w:rsidRPr="001418D4">
        <w:rPr>
          <w:rFonts w:cstheme="minorHAnsi"/>
          <w:sz w:val="28"/>
          <w:szCs w:val="28"/>
        </w:rPr>
        <w:t>are more difficult to achieve as the temperature of the hot liquid increases</w:t>
      </w:r>
      <w:r w:rsidR="001418D4">
        <w:rPr>
          <w:rFonts w:cstheme="minorHAnsi"/>
          <w:sz w:val="28"/>
          <w:szCs w:val="28"/>
        </w:rPr>
        <w:t xml:space="preserve"> </w:t>
      </w:r>
      <w:r w:rsidR="001418D4" w:rsidRPr="001418D4">
        <w:rPr>
          <w:rFonts w:cstheme="minorHAnsi"/>
          <w:sz w:val="28"/>
          <w:szCs w:val="28"/>
        </w:rPr>
        <w:t>beyond the threshold temperature. For very high hot-liquid temperatures,</w:t>
      </w:r>
      <w:r w:rsidR="001418D4">
        <w:rPr>
          <w:rFonts w:cstheme="minorHAnsi"/>
          <w:sz w:val="28"/>
          <w:szCs w:val="28"/>
        </w:rPr>
        <w:t xml:space="preserve"> </w:t>
      </w:r>
      <w:r w:rsidR="001418D4" w:rsidRPr="001418D4">
        <w:rPr>
          <w:rFonts w:cstheme="minorHAnsi"/>
          <w:sz w:val="28"/>
          <w:szCs w:val="28"/>
        </w:rPr>
        <w:t>some external pressure pulse or shock becomes necessary to initiate an</w:t>
      </w:r>
      <w:r w:rsidR="001418D4">
        <w:rPr>
          <w:rFonts w:cstheme="minorHAnsi"/>
          <w:sz w:val="28"/>
          <w:szCs w:val="28"/>
        </w:rPr>
        <w:t xml:space="preserve"> </w:t>
      </w:r>
      <w:r w:rsidR="001418D4" w:rsidRPr="001418D4">
        <w:rPr>
          <w:rFonts w:cstheme="minorHAnsi"/>
          <w:sz w:val="28"/>
          <w:szCs w:val="28"/>
        </w:rPr>
        <w:t>RPT.</w:t>
      </w:r>
      <w:r>
        <w:rPr>
          <w:rFonts w:cstheme="minorHAnsi"/>
          <w:sz w:val="28"/>
          <w:szCs w:val="28"/>
        </w:rPr>
        <w:t>)</w:t>
      </w:r>
    </w:p>
    <w:p w:rsidR="00E16AC9" w:rsidRDefault="00E16AC9" w:rsidP="005B4D83">
      <w:pPr>
        <w:pStyle w:val="NoSpacing"/>
        <w:rPr>
          <w:rFonts w:cstheme="minorHAnsi"/>
          <w:sz w:val="28"/>
          <w:szCs w:val="28"/>
        </w:rPr>
      </w:pPr>
    </w:p>
    <w:p w:rsidR="00E16AC9" w:rsidRDefault="00E16AC9" w:rsidP="0062456A">
      <w:pPr>
        <w:pStyle w:val="NoSpacing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</w:t>
      </w:r>
      <w:r w:rsidRPr="00E16AC9">
        <w:rPr>
          <w:rFonts w:cstheme="minorHAnsi"/>
          <w:sz w:val="28"/>
          <w:szCs w:val="28"/>
        </w:rPr>
        <w:t xml:space="preserve">he cold liquid </w:t>
      </w:r>
      <w:proofErr w:type="gramStart"/>
      <w:r w:rsidRPr="00E16AC9">
        <w:rPr>
          <w:rFonts w:cstheme="minorHAnsi"/>
          <w:sz w:val="28"/>
          <w:szCs w:val="28"/>
        </w:rPr>
        <w:t>must be pre</w:t>
      </w:r>
      <w:r>
        <w:rPr>
          <w:rFonts w:cstheme="minorHAnsi"/>
          <w:sz w:val="28"/>
          <w:szCs w:val="28"/>
        </w:rPr>
        <w:t>-</w:t>
      </w:r>
      <w:r w:rsidRPr="00E16AC9">
        <w:rPr>
          <w:rFonts w:cstheme="minorHAnsi"/>
          <w:sz w:val="28"/>
          <w:szCs w:val="28"/>
        </w:rPr>
        <w:t>fragmented</w:t>
      </w:r>
      <w:proofErr w:type="gramEnd"/>
      <w:r w:rsidRPr="00E16AC9">
        <w:rPr>
          <w:rFonts w:cstheme="minorHAnsi"/>
          <w:sz w:val="28"/>
          <w:szCs w:val="28"/>
        </w:rPr>
        <w:t xml:space="preserve"> at the inception of the</w:t>
      </w:r>
      <w:r>
        <w:rPr>
          <w:rFonts w:cstheme="minorHAnsi"/>
          <w:sz w:val="28"/>
          <w:szCs w:val="28"/>
        </w:rPr>
        <w:t xml:space="preserve"> </w:t>
      </w:r>
      <w:r w:rsidRPr="00E16AC9">
        <w:rPr>
          <w:rFonts w:cstheme="minorHAnsi"/>
          <w:sz w:val="28"/>
          <w:szCs w:val="28"/>
        </w:rPr>
        <w:t>RPT. The pre</w:t>
      </w:r>
      <w:r>
        <w:rPr>
          <w:rFonts w:cstheme="minorHAnsi"/>
          <w:sz w:val="28"/>
          <w:szCs w:val="28"/>
        </w:rPr>
        <w:t>-</w:t>
      </w:r>
      <w:r w:rsidRPr="00E16AC9">
        <w:rPr>
          <w:rFonts w:cstheme="minorHAnsi"/>
          <w:sz w:val="28"/>
          <w:szCs w:val="28"/>
        </w:rPr>
        <w:t>fragmentation allows an escalation of small RPTs to a larger,</w:t>
      </w:r>
      <w:r>
        <w:rPr>
          <w:rFonts w:cstheme="minorHAnsi"/>
          <w:sz w:val="28"/>
          <w:szCs w:val="28"/>
        </w:rPr>
        <w:t xml:space="preserve"> </w:t>
      </w:r>
      <w:r w:rsidRPr="00E16AC9">
        <w:rPr>
          <w:rFonts w:cstheme="minorHAnsi"/>
          <w:sz w:val="28"/>
          <w:szCs w:val="28"/>
        </w:rPr>
        <w:t>coherent explosion</w:t>
      </w:r>
      <w:r>
        <w:rPr>
          <w:rFonts w:cstheme="minorHAnsi"/>
          <w:sz w:val="28"/>
          <w:szCs w:val="28"/>
        </w:rPr>
        <w:t xml:space="preserve">.  </w:t>
      </w:r>
      <w:r w:rsidRPr="00E16AC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I</w:t>
      </w:r>
      <w:r w:rsidRPr="00E16AC9">
        <w:rPr>
          <w:rFonts w:cstheme="minorHAnsi"/>
          <w:sz w:val="28"/>
          <w:szCs w:val="28"/>
        </w:rPr>
        <w:t xml:space="preserve">n the </w:t>
      </w:r>
      <w:proofErr w:type="gramStart"/>
      <w:r w:rsidRPr="00E16AC9">
        <w:rPr>
          <w:rFonts w:cstheme="minorHAnsi"/>
          <w:sz w:val="28"/>
          <w:szCs w:val="28"/>
        </w:rPr>
        <w:t>time period</w:t>
      </w:r>
      <w:proofErr w:type="gramEnd"/>
      <w:r w:rsidRPr="00E16AC9">
        <w:rPr>
          <w:rFonts w:cstheme="minorHAnsi"/>
          <w:sz w:val="28"/>
          <w:szCs w:val="28"/>
        </w:rPr>
        <w:t xml:space="preserve"> when fragmentation is taking</w:t>
      </w:r>
      <w:r>
        <w:rPr>
          <w:rFonts w:cstheme="minorHAnsi"/>
          <w:sz w:val="28"/>
          <w:szCs w:val="28"/>
        </w:rPr>
        <w:t xml:space="preserve"> </w:t>
      </w:r>
      <w:r w:rsidRPr="00E16AC9">
        <w:rPr>
          <w:rFonts w:cstheme="minorHAnsi"/>
          <w:sz w:val="28"/>
          <w:szCs w:val="28"/>
        </w:rPr>
        <w:t>place, the system is in stable film boiling with each cold</w:t>
      </w:r>
      <w:r>
        <w:rPr>
          <w:rFonts w:cstheme="minorHAnsi"/>
          <w:sz w:val="28"/>
          <w:szCs w:val="28"/>
        </w:rPr>
        <w:t xml:space="preserve"> </w:t>
      </w:r>
      <w:r w:rsidRPr="00E16AC9">
        <w:rPr>
          <w:rFonts w:cstheme="minorHAnsi"/>
          <w:sz w:val="28"/>
          <w:szCs w:val="28"/>
        </w:rPr>
        <w:t>liquid mass</w:t>
      </w:r>
      <w:r>
        <w:rPr>
          <w:rFonts w:cstheme="minorHAnsi"/>
          <w:sz w:val="28"/>
          <w:szCs w:val="28"/>
        </w:rPr>
        <w:t xml:space="preserve"> </w:t>
      </w:r>
      <w:r w:rsidRPr="00E16AC9">
        <w:rPr>
          <w:rFonts w:cstheme="minorHAnsi"/>
          <w:sz w:val="28"/>
          <w:szCs w:val="28"/>
        </w:rPr>
        <w:t>enveloped by a vapor film. The escalation phase then involves the (1)</w:t>
      </w:r>
      <w:r>
        <w:rPr>
          <w:rFonts w:cstheme="minorHAnsi"/>
          <w:sz w:val="28"/>
          <w:szCs w:val="28"/>
        </w:rPr>
        <w:t xml:space="preserve"> </w:t>
      </w:r>
      <w:r w:rsidRPr="00E16AC9">
        <w:rPr>
          <w:rFonts w:cstheme="minorHAnsi"/>
          <w:sz w:val="28"/>
          <w:szCs w:val="28"/>
        </w:rPr>
        <w:t>collapse of the vapor film (from an initiating shock) and (2) boiling of the</w:t>
      </w:r>
      <w:r>
        <w:rPr>
          <w:rFonts w:cstheme="minorHAnsi"/>
          <w:sz w:val="28"/>
          <w:szCs w:val="28"/>
        </w:rPr>
        <w:t xml:space="preserve"> </w:t>
      </w:r>
      <w:r w:rsidRPr="00E16AC9">
        <w:rPr>
          <w:rFonts w:cstheme="minorHAnsi"/>
          <w:sz w:val="28"/>
          <w:szCs w:val="28"/>
        </w:rPr>
        <w:t>cold liquid fragments in the same time scale as the initiating trigger event.</w:t>
      </w:r>
    </w:p>
    <w:p w:rsidR="00E16AC9" w:rsidRDefault="00E16AC9" w:rsidP="005B4D83">
      <w:pPr>
        <w:pStyle w:val="NoSpacing"/>
        <w:rPr>
          <w:rFonts w:cstheme="minorHAnsi"/>
          <w:sz w:val="28"/>
          <w:szCs w:val="28"/>
        </w:rPr>
      </w:pPr>
    </w:p>
    <w:p w:rsidR="00E16AC9" w:rsidRDefault="0062456A" w:rsidP="005B4D83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Notes:</w:t>
      </w:r>
    </w:p>
    <w:p w:rsidR="0062456A" w:rsidRDefault="0062456A" w:rsidP="005B4D83">
      <w:pPr>
        <w:pStyle w:val="NoSpacing"/>
        <w:rPr>
          <w:rFonts w:cstheme="minorHAnsi"/>
          <w:sz w:val="28"/>
          <w:szCs w:val="28"/>
        </w:rPr>
      </w:pPr>
    </w:p>
    <w:p w:rsidR="0062456A" w:rsidRDefault="0062456A" w:rsidP="005B4D83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Criteria 1 and 2 </w:t>
      </w:r>
      <w:r w:rsidRPr="0062456A">
        <w:rPr>
          <w:rFonts w:cstheme="minorHAnsi"/>
          <w:sz w:val="28"/>
          <w:szCs w:val="28"/>
        </w:rPr>
        <w:t xml:space="preserve">suffice to achieve </w:t>
      </w:r>
      <w:r w:rsidR="00682193">
        <w:rPr>
          <w:rFonts w:cstheme="minorHAnsi"/>
          <w:sz w:val="28"/>
          <w:szCs w:val="28"/>
        </w:rPr>
        <w:t xml:space="preserve">small, </w:t>
      </w:r>
      <w:r w:rsidRPr="0062456A">
        <w:rPr>
          <w:rFonts w:cstheme="minorHAnsi"/>
          <w:sz w:val="28"/>
          <w:szCs w:val="28"/>
        </w:rPr>
        <w:t>laboratory-sized RPTs</w:t>
      </w:r>
      <w:r>
        <w:rPr>
          <w:rFonts w:cstheme="minorHAnsi"/>
          <w:sz w:val="28"/>
          <w:szCs w:val="28"/>
        </w:rPr>
        <w:t>.</w:t>
      </w:r>
    </w:p>
    <w:p w:rsidR="0062456A" w:rsidRDefault="0062456A" w:rsidP="005B4D83">
      <w:pPr>
        <w:pStyle w:val="NoSpacing"/>
        <w:rPr>
          <w:rFonts w:cstheme="minorHAnsi"/>
          <w:sz w:val="28"/>
          <w:szCs w:val="28"/>
        </w:rPr>
      </w:pPr>
    </w:p>
    <w:p w:rsidR="0062456A" w:rsidRDefault="0062456A" w:rsidP="005B4D83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Criterion 3 </w:t>
      </w:r>
      <w:proofErr w:type="gramStart"/>
      <w:r w:rsidR="00B04718">
        <w:rPr>
          <w:rFonts w:cstheme="minorHAnsi"/>
          <w:sz w:val="28"/>
          <w:szCs w:val="28"/>
        </w:rPr>
        <w:t>is</w:t>
      </w:r>
      <w:r>
        <w:rPr>
          <w:rFonts w:cstheme="minorHAnsi"/>
          <w:sz w:val="28"/>
          <w:szCs w:val="28"/>
        </w:rPr>
        <w:t xml:space="preserve"> needed</w:t>
      </w:r>
      <w:proofErr w:type="gramEnd"/>
      <w:r>
        <w:rPr>
          <w:rFonts w:cstheme="minorHAnsi"/>
          <w:sz w:val="28"/>
          <w:szCs w:val="28"/>
        </w:rPr>
        <w:t xml:space="preserve"> for large-scale, coherent RPTs.</w:t>
      </w:r>
    </w:p>
    <w:p w:rsidR="00A612C6" w:rsidRDefault="00A612C6" w:rsidP="005B4D83">
      <w:pPr>
        <w:pStyle w:val="NoSpacing"/>
        <w:rPr>
          <w:rFonts w:cstheme="minorHAnsi"/>
          <w:sz w:val="28"/>
          <w:szCs w:val="28"/>
        </w:rPr>
      </w:pPr>
    </w:p>
    <w:p w:rsidR="00A612C6" w:rsidRPr="005B4D83" w:rsidRDefault="00A612C6" w:rsidP="00A612C6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 reasonable approximation for </w:t>
      </w:r>
      <w:r w:rsidRPr="00A612C6">
        <w:rPr>
          <w:rFonts w:cstheme="minorHAnsi"/>
          <w:sz w:val="28"/>
          <w:szCs w:val="28"/>
        </w:rPr>
        <w:t>T</w:t>
      </w:r>
      <w:r w:rsidRPr="00A612C6">
        <w:rPr>
          <w:rFonts w:cstheme="minorHAnsi"/>
          <w:sz w:val="28"/>
          <w:szCs w:val="28"/>
          <w:vertAlign w:val="subscript"/>
        </w:rPr>
        <w:t>sl</w:t>
      </w:r>
      <w:r>
        <w:rPr>
          <w:rFonts w:cstheme="minorHAnsi"/>
          <w:sz w:val="28"/>
          <w:szCs w:val="28"/>
        </w:rPr>
        <w:t xml:space="preserve"> </w:t>
      </w:r>
      <w:r w:rsidR="00B3590C">
        <w:rPr>
          <w:rFonts w:cstheme="minorHAnsi"/>
          <w:sz w:val="28"/>
          <w:szCs w:val="28"/>
        </w:rPr>
        <w:t xml:space="preserve">of the colder liquid </w:t>
      </w:r>
      <w:bookmarkStart w:id="0" w:name="_GoBack"/>
      <w:bookmarkEnd w:id="0"/>
      <w:r>
        <w:rPr>
          <w:rFonts w:cstheme="minorHAnsi"/>
          <w:sz w:val="28"/>
          <w:szCs w:val="28"/>
        </w:rPr>
        <w:t>is, T</w:t>
      </w:r>
      <w:r w:rsidRPr="00A612C6">
        <w:rPr>
          <w:rFonts w:cstheme="minorHAnsi"/>
          <w:sz w:val="28"/>
          <w:szCs w:val="28"/>
          <w:vertAlign w:val="subscript"/>
        </w:rPr>
        <w:t>sl</w:t>
      </w:r>
      <w:r>
        <w:rPr>
          <w:rFonts w:cstheme="minorHAnsi"/>
          <w:sz w:val="28"/>
          <w:szCs w:val="28"/>
        </w:rPr>
        <w:t xml:space="preserve"> = </w:t>
      </w:r>
      <w:r w:rsidR="00444A75">
        <w:rPr>
          <w:rFonts w:cstheme="minorHAnsi"/>
          <w:sz w:val="28"/>
          <w:szCs w:val="28"/>
        </w:rPr>
        <w:t>T</w:t>
      </w:r>
      <w:r w:rsidR="00444A75" w:rsidRPr="00444A75">
        <w:rPr>
          <w:rFonts w:cstheme="minorHAnsi"/>
          <w:sz w:val="28"/>
          <w:szCs w:val="28"/>
          <w:vertAlign w:val="subscript"/>
        </w:rPr>
        <w:t>c</w:t>
      </w:r>
      <w:r w:rsidR="00444A75">
        <w:rPr>
          <w:rFonts w:cstheme="minorHAnsi"/>
          <w:sz w:val="28"/>
          <w:szCs w:val="28"/>
        </w:rPr>
        <w:t xml:space="preserve"> [</w:t>
      </w:r>
      <w:r>
        <w:rPr>
          <w:rFonts w:cstheme="minorHAnsi"/>
          <w:sz w:val="28"/>
          <w:szCs w:val="28"/>
        </w:rPr>
        <w:t>(0.11P</w:t>
      </w:r>
      <w:r w:rsidR="00444A75" w:rsidRPr="00444A75">
        <w:rPr>
          <w:rFonts w:cstheme="minorHAnsi"/>
          <w:sz w:val="28"/>
          <w:szCs w:val="28"/>
          <w:vertAlign w:val="subscript"/>
        </w:rPr>
        <w:t>r</w:t>
      </w:r>
      <w:r>
        <w:rPr>
          <w:rFonts w:cstheme="minorHAnsi"/>
          <w:sz w:val="28"/>
          <w:szCs w:val="28"/>
        </w:rPr>
        <w:t>)</w:t>
      </w:r>
      <w:r w:rsidR="00444A75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+</w:t>
      </w:r>
      <w:r w:rsidR="00444A75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0.89]</w:t>
      </w:r>
      <w:r w:rsidR="00444A75">
        <w:rPr>
          <w:rFonts w:cstheme="minorHAnsi"/>
          <w:sz w:val="28"/>
          <w:szCs w:val="28"/>
        </w:rPr>
        <w:t xml:space="preserve">, </w:t>
      </w:r>
      <w:r w:rsidRPr="00A612C6">
        <w:rPr>
          <w:rFonts w:cstheme="minorHAnsi"/>
          <w:sz w:val="28"/>
          <w:szCs w:val="28"/>
        </w:rPr>
        <w:t xml:space="preserve">where </w:t>
      </w:r>
      <w:r w:rsidR="00444A75">
        <w:rPr>
          <w:rFonts w:cstheme="minorHAnsi"/>
          <w:sz w:val="28"/>
          <w:szCs w:val="28"/>
        </w:rPr>
        <w:t>T</w:t>
      </w:r>
      <w:r w:rsidR="00444A75" w:rsidRPr="00444A75">
        <w:rPr>
          <w:rFonts w:cstheme="minorHAnsi"/>
          <w:sz w:val="28"/>
          <w:szCs w:val="28"/>
          <w:vertAlign w:val="subscript"/>
        </w:rPr>
        <w:t>c</w:t>
      </w:r>
      <w:r w:rsidRPr="00A612C6">
        <w:rPr>
          <w:rFonts w:cstheme="minorHAnsi"/>
          <w:sz w:val="28"/>
          <w:szCs w:val="28"/>
        </w:rPr>
        <w:t xml:space="preserve"> is the critical temperature, P</w:t>
      </w:r>
      <w:r w:rsidRPr="00444A75">
        <w:rPr>
          <w:rFonts w:cstheme="minorHAnsi"/>
          <w:sz w:val="28"/>
          <w:szCs w:val="28"/>
          <w:vertAlign w:val="subscript"/>
        </w:rPr>
        <w:t>c</w:t>
      </w:r>
      <w:r w:rsidRPr="00A612C6">
        <w:rPr>
          <w:rFonts w:cstheme="minorHAnsi"/>
          <w:sz w:val="28"/>
          <w:szCs w:val="28"/>
        </w:rPr>
        <w:t xml:space="preserve"> is the critical pressure, and </w:t>
      </w:r>
      <w:r w:rsidR="00444A75">
        <w:rPr>
          <w:rFonts w:cstheme="minorHAnsi"/>
          <w:sz w:val="28"/>
          <w:szCs w:val="28"/>
        </w:rPr>
        <w:t>P</w:t>
      </w:r>
      <w:r w:rsidR="00444A75" w:rsidRPr="00444A75">
        <w:rPr>
          <w:rFonts w:cstheme="minorHAnsi"/>
          <w:sz w:val="28"/>
          <w:szCs w:val="28"/>
          <w:vertAlign w:val="subscript"/>
        </w:rPr>
        <w:t>r</w:t>
      </w:r>
      <w:r w:rsidRPr="00A612C6">
        <w:rPr>
          <w:rFonts w:cstheme="minorHAnsi"/>
          <w:sz w:val="28"/>
          <w:szCs w:val="28"/>
        </w:rPr>
        <w:t xml:space="preserve"> =</w:t>
      </w:r>
      <w:r w:rsidR="00444A75">
        <w:rPr>
          <w:rFonts w:cstheme="minorHAnsi"/>
          <w:sz w:val="28"/>
          <w:szCs w:val="28"/>
        </w:rPr>
        <w:t xml:space="preserve"> P/</w:t>
      </w:r>
      <w:r w:rsidR="00444A75" w:rsidRPr="00444A75">
        <w:rPr>
          <w:rFonts w:cstheme="minorHAnsi"/>
          <w:sz w:val="28"/>
          <w:szCs w:val="28"/>
        </w:rPr>
        <w:t xml:space="preserve"> </w:t>
      </w:r>
      <w:r w:rsidR="00444A75" w:rsidRPr="00A612C6">
        <w:rPr>
          <w:rFonts w:cstheme="minorHAnsi"/>
          <w:sz w:val="28"/>
          <w:szCs w:val="28"/>
        </w:rPr>
        <w:t>P</w:t>
      </w:r>
      <w:r w:rsidR="00444A75" w:rsidRPr="00444A75">
        <w:rPr>
          <w:rFonts w:cstheme="minorHAnsi"/>
          <w:sz w:val="28"/>
          <w:szCs w:val="28"/>
          <w:vertAlign w:val="subscript"/>
        </w:rPr>
        <w:t>c</w:t>
      </w:r>
      <w:r w:rsidR="00444A75">
        <w:rPr>
          <w:rFonts w:cstheme="minorHAnsi"/>
          <w:sz w:val="28"/>
          <w:szCs w:val="28"/>
        </w:rPr>
        <w:t>.</w:t>
      </w:r>
    </w:p>
    <w:sectPr w:rsidR="00A612C6" w:rsidRPr="005B4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001CB"/>
    <w:multiLevelType w:val="hybridMultilevel"/>
    <w:tmpl w:val="F56AA8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83"/>
    <w:rsid w:val="001418D4"/>
    <w:rsid w:val="00444A75"/>
    <w:rsid w:val="005B4D83"/>
    <w:rsid w:val="0062456A"/>
    <w:rsid w:val="00682193"/>
    <w:rsid w:val="008E5C36"/>
    <w:rsid w:val="00A612C6"/>
    <w:rsid w:val="00B04718"/>
    <w:rsid w:val="00B3590C"/>
    <w:rsid w:val="00E1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538A6"/>
  <w15:chartTrackingRefBased/>
  <w15:docId w15:val="{980F6D5D-783B-41C3-9104-BD75B3F7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4D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24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Arkema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 John</dc:creator>
  <cp:keywords/>
  <dc:description/>
  <cp:lastModifiedBy>MOORE John</cp:lastModifiedBy>
  <cp:revision>5</cp:revision>
  <dcterms:created xsi:type="dcterms:W3CDTF">2019-12-10T13:00:00Z</dcterms:created>
  <dcterms:modified xsi:type="dcterms:W3CDTF">2019-12-10T13:59:00Z</dcterms:modified>
</cp:coreProperties>
</file>